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Şiirlerle Kasaba Hikayeleri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Azizoğlu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Şiirlerim, duygularımın yalın hâlde kâğıda dökülmüş halidir. Bazen duygulanacağınız, bazen kahkahayı utamayacağınız hikâyelerimi de. Cumhuriyet sonrası Türk Edebiyatı'nın da-Mehmet Akif Ersoy dışında- pek rastlamadığımız manzum türde anlattım. Mesleğimin verdiği alışkanlıkla düz yazı daha kolay olsa da, -her şeyde olduğu gibi- şiirde de zoru seçmiş</w:t>
            </w:r>
            <w:br/>
            <w:r>
              <w:rPr/>
              <w:t xml:space="preserve">bulunuyorum. Takdir şiir dostlarınındır.</w:t>
            </w:r>
            <w:br/>
            <w:r>
              <w:rPr/>
              <w:t xml:space="preserve">MERHABA</w:t>
            </w:r>
            <w:br/>
            <w:r>
              <w:rPr/>
              <w:t xml:space="preserve">Gönül dostlarımla yine buluştum.</w:t>
            </w:r>
            <w:br/>
            <w:r>
              <w:rPr/>
              <w:t xml:space="preserve">Hele bir toplanın sohbet başlattım.</w:t>
            </w:r>
            <w:br/>
            <w:r>
              <w:rPr/>
              <w:t xml:space="preserve">Yarenlik sonunda hüküm sizdedir.</w:t>
            </w:r>
            <w:br/>
            <w:r>
              <w:rPr/>
              <w:t xml:space="preserve">Kalbimle söyleyin ben kenardayım.</w:t>
            </w:r>
          </w:p>
          <w:p>
            <w:pPr/>
            <w:br/>
            <w:r>
              <w:rPr/>
              <w:t xml:space="preserve">Abdullah Azizoğlu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https://www.tilkikitap.com/kitaplar/kitap-baski-abdullah-azizoglu-siirler-ve-siirlerle-kasaba-hikayeleri-1916.html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2026-04-04T08:38:18+03:00</dcterms:created>
  <dcterms:modified xsi:type="dcterms:W3CDTF">2026-04-04T08:38:18+03:00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