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Elemli Kullar Cemiyeti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Kaan Cançoban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köpek balığıdır melankoli</w:t>
            </w:r>
            <w:br/>
            <w:r>
              <w:rPr/>
              <w:t xml:space="preserve">İnsanın, kanında yüzer</w:t>
            </w:r>
            <w:br/>
            <w:r>
              <w:rPr/>
              <w:t xml:space="preserve">Aklımıza takar dişlerini</w:t>
            </w:r>
            <w:br/>
            <w:r>
              <w:rPr/>
              <w:t xml:space="preserve">Bastırır, ezer!</w:t>
            </w:r>
            <w:br/>
            <w:r>
              <w:rPr/>
              <w:t xml:space="preserve">Olsun</w:t>
            </w:r>
            <w:br/>
            <w:r>
              <w:rPr/>
              <w:t xml:space="preserve">Hayat böyle de güzel!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https://www.tilkikitap.com/kitaplar/kitap-baski-kaan-cancoban-elemli-kullar-cemiyeti-3947.html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2026-06-20T13:46:31+03:00</dcterms:created>
  <dcterms:modified xsi:type="dcterms:W3CDTF">2026-06-20T13:46:31+03:00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